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3"/>
      </w:pPr>
      <w:r>
        <w:rPr>
          <w:rFonts w:ascii="Arial CE" w:hAnsi="Arial CE"/>
          <w:b/>
          <w:i w:val="false"/>
          <w:color w:val="000000"/>
          <w:sz w:val="24"/>
          <w:szCs w:val="24"/>
        </w:rPr>
        <w:t>I Ogólnopolski Turniej Tańców Polskich „Dobczyce 2012”</w:t>
      </w:r>
    </w:p>
    <w:p>
      <w:pPr>
        <w:pStyle w:val="style23"/>
      </w:pPr>
      <w:r>
        <w:rPr>
          <w:rFonts w:ascii="Arial CE" w:hAnsi="Arial CE"/>
          <w:b/>
          <w:i w:val="false"/>
          <w:color w:val="000000"/>
          <w:sz w:val="24"/>
          <w:szCs w:val="24"/>
        </w:rPr>
        <w:t>Dobczyce, 22-23 września 2012 r.</w:t>
      </w:r>
    </w:p>
    <w:p>
      <w:pPr>
        <w:pStyle w:val="style23"/>
      </w:pPr>
      <w:r>
        <w:rPr/>
      </w:r>
    </w:p>
    <w:p>
      <w:pPr>
        <w:pStyle w:val="style23"/>
      </w:pPr>
      <w:r>
        <w:rPr>
          <w:rFonts w:ascii="Arial CE" w:hAnsi="Arial CE"/>
          <w:i w:val="false"/>
          <w:color w:val="000000"/>
          <w:sz w:val="24"/>
          <w:szCs w:val="24"/>
        </w:rPr>
        <w:t>WARUNKI UCZESTNICTWA</w:t>
      </w:r>
    </w:p>
    <w:p>
      <w:pPr>
        <w:pStyle w:val="style23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1. O zakwalifikowaniu pary do turnieju decyduje:</w:t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 xml:space="preserve">- przesłanie karty zgłoszenia w nieprzekraczalnym terminie 10 września 2012 roku na adres: </w:t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Stowarzyszenie Sztuki i Edukacji Artystycznej</w:t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ul. Św. Gertrudy 4, 31-046 Kraków</w:t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lub na adres email: biuro</w:t>
      </w:r>
      <w:hyperlink r:id="rId2">
        <w:r>
          <w:rPr>
            <w:rStyle w:val="style17"/>
            <w:rStyle w:val="style17"/>
            <w:rFonts w:ascii="Arial CE" w:hAnsi="Arial CE"/>
            <w:i w:val="false"/>
            <w:color w:val="000000"/>
            <w:sz w:val="24"/>
            <w:szCs w:val="24"/>
          </w:rPr>
          <w:t>@edu-art.pl</w:t>
        </w:r>
      </w:hyperlink>
    </w:p>
    <w:p>
      <w:pPr>
        <w:pStyle w:val="style23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- uczestnicy nie korzystający z noclegów i wyżywienia wnoszą jedynie opłatę startową wysokości 25 zł</w:t>
      </w:r>
    </w:p>
    <w:p>
      <w:pPr>
        <w:pStyle w:val="style23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- opłatę startową należy uiścić w biurze organizacyjnym przed rozpoczęciem eliminacji 22 września w MGOKiS w Dobczycach</w:t>
      </w:r>
    </w:p>
    <w:p>
      <w:pPr>
        <w:pStyle w:val="style23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- odwołanie uczestnictwa w turnieju można dokonywać do dnia 16 września, po tym terminie rezygnacja wiąże się z poniesieniem całkowitych kosztów noclegów i wyżywienia</w:t>
      </w:r>
    </w:p>
    <w:p>
      <w:pPr>
        <w:pStyle w:val="style23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2. Zakwaterowanie:</w:t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Wszystkich uczestników Turnieju kierujemy na zakwaterowanie w pobliskim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 xml:space="preserve">Centrum Szkoleniowym „Jałowcowa Góra” 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ul. Jałowcowa 30,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32 – 410 Dobczyce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Centrum Szkoleniowe Jałowcowa Góra proponuje preferencyjne warunki noclegów i wyżywienia dla uczestników wydarzenia – cały pobyt (noclegi 21-23 września, wyżywienie) kosztuje 90 zł / os</w:t>
      </w:r>
    </w:p>
    <w:p>
      <w:pPr>
        <w:pStyle w:val="style23"/>
        <w:ind w:hanging="0" w:left="720" w:right="0"/>
        <w:jc w:val="left"/>
      </w:pPr>
      <w:r>
        <w:rPr/>
      </w:r>
    </w:p>
    <w:p>
      <w:pPr>
        <w:pStyle w:val="style23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3. Miejsce rozgrywania Turnieju: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Miejsko-Gminny Ośrodek Kultury i Sportu w Dobczycach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ul. Szkolna 43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32 – 410 Dobczyce</w:t>
      </w:r>
    </w:p>
    <w:p>
      <w:pPr>
        <w:pStyle w:val="style23"/>
        <w:ind w:hanging="0" w:left="720" w:right="0"/>
        <w:jc w:val="left"/>
      </w:pPr>
      <w:r>
        <w:rPr/>
      </w:r>
    </w:p>
    <w:p>
      <w:pPr>
        <w:pStyle w:val="style23"/>
        <w:numPr>
          <w:ilvl w:val="0"/>
          <w:numId w:val="1"/>
        </w:numPr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Uwagi dodatkowe:</w:t>
      </w:r>
    </w:p>
    <w:p>
      <w:pPr>
        <w:pStyle w:val="style23"/>
        <w:ind w:hanging="0" w:left="720" w:right="0"/>
        <w:jc w:val="left"/>
      </w:pPr>
      <w:r>
        <w:rPr>
          <w:rFonts w:ascii="Arial CE" w:hAnsi="Arial CE"/>
          <w:i w:val="false"/>
          <w:color w:val="000000"/>
          <w:sz w:val="24"/>
          <w:szCs w:val="24"/>
        </w:rPr>
        <w:t>Ze względu na specjalistyczną nawierzchnię hali sportowej w której odbędzie się rywalizacja, zabronione jest wchodzenie na parkiet w butach „szpilkach”. Osoby niestosujące się do tego wymogu nie zostaną wpuszczone na poziom rywalizacji turniejowych.</w:t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Domyślnie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00000A"/>
      <w:sz w:val="22"/>
      <w:szCs w:val="22"/>
      <w:lang w:bidi="ar-SA" w:eastAsia="pl-PL" w:val="pl-PL"/>
    </w:rPr>
  </w:style>
  <w:style w:styleId="style15" w:type="character">
    <w:name w:val="Default Paragraph Font"/>
    <w:next w:val="style15"/>
    <w:rPr/>
  </w:style>
  <w:style w:styleId="style16" w:type="character">
    <w:name w:val="Tekst podstawowy Znak"/>
    <w:basedOn w:val="style15"/>
    <w:next w:val="style16"/>
    <w:rPr>
      <w:rFonts w:ascii="Comic Sans MS" w:cs="Times New Roman" w:eastAsia="Times New Roman" w:hAnsi="Comic Sans MS"/>
      <w:i/>
      <w:sz w:val="32"/>
      <w:szCs w:val="20"/>
    </w:rPr>
  </w:style>
  <w:style w:styleId="style17" w:type="character">
    <w:name w:val="Łącze internetowe"/>
    <w:basedOn w:val="style15"/>
    <w:next w:val="style17"/>
    <w:rPr>
      <w:color w:val="0000FF"/>
      <w:u w:val="single"/>
      <w:lang w:bidi="pl-PL" w:eastAsia="pl-PL" w:val="pl-PL"/>
    </w:rPr>
  </w:style>
  <w:style w:styleId="style18" w:type="character">
    <w:name w:val="ListLabel 1"/>
    <w:next w:val="style18"/>
    <w:rPr>
      <w:rFonts w:cs="Courier New"/>
    </w:rPr>
  </w:style>
  <w:style w:styleId="style19" w:type="character">
    <w:name w:val="ListLabel 2"/>
    <w:next w:val="style19"/>
    <w:rPr>
      <w:rFonts w:cs="Symbol"/>
    </w:rPr>
  </w:style>
  <w:style w:styleId="style20" w:type="character">
    <w:name w:val="ListLabel 3"/>
    <w:next w:val="style20"/>
    <w:rPr>
      <w:rFonts w:cs="Courier New"/>
    </w:rPr>
  </w:style>
  <w:style w:styleId="style21" w:type="character">
    <w:name w:val="ListLabel 4"/>
    <w:next w:val="style21"/>
    <w:rPr>
      <w:rFonts w:cs="Wingdings"/>
    </w:rPr>
  </w:style>
  <w:style w:styleId="style22" w:type="paragraph">
    <w:name w:val="Nagłówek"/>
    <w:basedOn w:val="style0"/>
    <w:next w:val="style23"/>
    <w:pPr>
      <w:keepNext/>
      <w:spacing w:after="120" w:before="240"/>
    </w:pPr>
    <w:rPr>
      <w:rFonts w:ascii="Arial" w:cs="Arial Unicode MS" w:eastAsia="Arial Unicode MS" w:hAnsi="Arial"/>
      <w:sz w:val="28"/>
      <w:szCs w:val="28"/>
    </w:rPr>
  </w:style>
  <w:style w:styleId="style23" w:type="paragraph">
    <w:name w:val="Treść tekstu"/>
    <w:basedOn w:val="style0"/>
    <w:next w:val="style23"/>
    <w:pPr>
      <w:spacing w:after="0" w:before="0" w:line="100" w:lineRule="atLeast"/>
      <w:jc w:val="center"/>
    </w:pPr>
    <w:rPr>
      <w:rFonts w:ascii="Comic Sans MS" w:cs="Times New Roman" w:eastAsia="Times New Roman" w:hAnsi="Comic Sans MS"/>
      <w:i/>
      <w:sz w:val="32"/>
      <w:szCs w:val="20"/>
    </w:rPr>
  </w:style>
  <w:style w:styleId="style24" w:type="paragraph">
    <w:name w:val="Lista"/>
    <w:basedOn w:val="style23"/>
    <w:next w:val="style24"/>
    <w:pPr/>
    <w:rPr/>
  </w:style>
  <w:style w:styleId="style25" w:type="paragraph">
    <w:name w:val="Podpis"/>
    <w:basedOn w:val="style0"/>
    <w:next w:val="style25"/>
    <w:pPr>
      <w:suppressLineNumbers/>
      <w:spacing w:after="120" w:before="120"/>
    </w:pPr>
    <w:rPr>
      <w:i/>
      <w:iCs/>
      <w:sz w:val="24"/>
      <w:szCs w:val="24"/>
    </w:rPr>
  </w:style>
  <w:style w:styleId="style26" w:type="paragraph">
    <w:name w:val="Indeks"/>
    <w:basedOn w:val="style0"/>
    <w:next w:val="style2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urniej@edu-art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LibreOffice/3.5$MacOSX_x86 LibreOffice_project/7122e39-92ed229-498d286-15e43b4-d70da21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2012-08-03T21:14:00.00Z</dcterms:created>
  <dc:creator>Kasia</dc:creator>
  <cp:lastModifiedBy>Kasia</cp:lastModifiedBy>
  <dcterms:modified xsi:type="dcterms:W3CDTF">2012-08-03T22:05:00.00Z</dcterms:modified>
  <cp:revision>5</cp:revision>
</cp:coreProperties>
</file>